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6A459C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ЗАКЛЮЧЕНИЕ</w:t>
      </w:r>
    </w:p>
    <w:p w:rsidR="00344B19" w:rsidRPr="006A459C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B858F0"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344B19" w:rsidRPr="006A459C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Думы городского округа Тольятти</w:t>
      </w:r>
    </w:p>
    <w:p w:rsidR="0043360D" w:rsidRPr="006A459C" w:rsidRDefault="0079164E" w:rsidP="002368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="00B20F8B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проект решения Думы городского округа Тольятти</w:t>
      </w:r>
      <w:r w:rsidR="00863113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36836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недвижимом имуществе, находящемся в собственности городского округа Тольятти»</w:t>
      </w:r>
    </w:p>
    <w:p w:rsidR="00344B19" w:rsidRPr="006A459C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</w:t>
      </w:r>
      <w:r w:rsidR="000A774A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="000C2B23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B077AA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="000654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 </w:t>
      </w:r>
      <w:r w:rsidR="000654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</w:t>
      </w: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46B7C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0654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</w:t>
      </w:r>
      <w:r w:rsidR="00F4660C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900E85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</w:p>
    <w:p w:rsidR="00826BC6" w:rsidRPr="006A459C" w:rsidRDefault="00683BA2" w:rsidP="008631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6A459C">
        <w:rPr>
          <w:rFonts w:ascii="Times New Roman" w:hAnsi="Times New Roman" w:cs="Times New Roman"/>
          <w:sz w:val="26"/>
          <w:szCs w:val="26"/>
        </w:rPr>
        <w:t>Администрация</w:t>
      </w:r>
      <w:r w:rsidR="00B20F8B" w:rsidRPr="006A459C">
        <w:rPr>
          <w:rFonts w:ascii="Times New Roman" w:hAnsi="Times New Roman" w:cs="Times New Roman"/>
          <w:sz w:val="26"/>
          <w:szCs w:val="26"/>
        </w:rPr>
        <w:t xml:space="preserve"> городского округа Тольятти (далее – </w:t>
      </w:r>
      <w:r w:rsidR="00393C6D" w:rsidRPr="006A459C">
        <w:rPr>
          <w:rFonts w:ascii="Times New Roman" w:hAnsi="Times New Roman" w:cs="Times New Roman"/>
          <w:sz w:val="26"/>
          <w:szCs w:val="26"/>
        </w:rPr>
        <w:t>а</w:t>
      </w:r>
      <w:r w:rsidRPr="006A459C">
        <w:rPr>
          <w:rFonts w:ascii="Times New Roman" w:hAnsi="Times New Roman" w:cs="Times New Roman"/>
          <w:sz w:val="26"/>
          <w:szCs w:val="26"/>
        </w:rPr>
        <w:t>дминистрация</w:t>
      </w:r>
      <w:r w:rsidR="00B20F8B" w:rsidRPr="006A459C">
        <w:rPr>
          <w:rFonts w:ascii="Times New Roman" w:hAnsi="Times New Roman" w:cs="Times New Roman"/>
          <w:sz w:val="26"/>
          <w:szCs w:val="26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236836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недвижимом имуществе, находящемся в собственности</w:t>
      </w:r>
      <w:proofErr w:type="gramEnd"/>
      <w:r w:rsidR="00236836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городского округа Тольятти»</w:t>
      </w:r>
      <w:r w:rsidR="00B20F8B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(далее – проект решения Думы</w:t>
      </w:r>
      <w:r w:rsidR="00863113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Порядок</w:t>
      </w:r>
      <w:r w:rsidR="00B20F8B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236836" w:rsidRPr="006A459C" w:rsidRDefault="00236836" w:rsidP="008631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sz w:val="26"/>
          <w:szCs w:val="26"/>
        </w:rPr>
        <w:t>Данный проект подготовлен в целях исключения возможности оспаривания контрагентами нормативно - правовых актов муниципального образования в сфере размещения наружной рекламы.</w:t>
      </w:r>
    </w:p>
    <w:p w:rsidR="00236836" w:rsidRPr="006A459C" w:rsidRDefault="004F6167" w:rsidP="008631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sz w:val="26"/>
          <w:szCs w:val="26"/>
        </w:rPr>
        <w:t>Предыдущая редакция данного проекта была направлена на доработку</w:t>
      </w:r>
      <w:r w:rsidR="00863113" w:rsidRPr="006A459C">
        <w:rPr>
          <w:rFonts w:ascii="Times New Roman" w:hAnsi="Times New Roman" w:cs="Times New Roman"/>
          <w:sz w:val="26"/>
          <w:szCs w:val="26"/>
        </w:rPr>
        <w:t xml:space="preserve"> решением Думы от 22.05.2024 №205</w:t>
      </w:r>
      <w:r w:rsidR="00DC5EBE" w:rsidRPr="006A459C">
        <w:rPr>
          <w:rFonts w:ascii="Times New Roman" w:hAnsi="Times New Roman" w:cs="Times New Roman"/>
          <w:sz w:val="26"/>
          <w:szCs w:val="26"/>
        </w:rPr>
        <w:t>.</w:t>
      </w:r>
      <w:r w:rsidRPr="006A459C">
        <w:rPr>
          <w:rFonts w:ascii="Times New Roman" w:hAnsi="Times New Roman" w:cs="Times New Roman"/>
          <w:sz w:val="26"/>
          <w:szCs w:val="26"/>
        </w:rPr>
        <w:t xml:space="preserve"> Представленный проект учитывает замечания, изложенные в </w:t>
      </w:r>
      <w:r w:rsidR="006A459C" w:rsidRPr="006A459C">
        <w:rPr>
          <w:rFonts w:ascii="Times New Roman" w:hAnsi="Times New Roman" w:cs="Times New Roman"/>
          <w:sz w:val="26"/>
          <w:szCs w:val="26"/>
        </w:rPr>
        <w:t xml:space="preserve">указанном решении </w:t>
      </w:r>
      <w:r w:rsidRPr="006A459C">
        <w:rPr>
          <w:rFonts w:ascii="Times New Roman" w:hAnsi="Times New Roman" w:cs="Times New Roman"/>
          <w:sz w:val="26"/>
          <w:szCs w:val="26"/>
        </w:rPr>
        <w:t>Думы.</w:t>
      </w:r>
    </w:p>
    <w:p w:rsidR="00236836" w:rsidRPr="006A459C" w:rsidRDefault="006A459C" w:rsidP="008631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sz w:val="26"/>
          <w:szCs w:val="26"/>
        </w:rPr>
        <w:t xml:space="preserve">Использование администрацией в практической деятельности </w:t>
      </w:r>
      <w:r w:rsidR="004F6167" w:rsidRPr="006A459C">
        <w:rPr>
          <w:rFonts w:ascii="Times New Roman" w:hAnsi="Times New Roman" w:cs="Times New Roman"/>
          <w:sz w:val="26"/>
          <w:szCs w:val="26"/>
        </w:rPr>
        <w:t xml:space="preserve">рассматриваемого Порядка позволит определить </w:t>
      </w:r>
      <w:r w:rsidRPr="006A459C">
        <w:rPr>
          <w:rFonts w:ascii="Times New Roman" w:hAnsi="Times New Roman" w:cs="Times New Roman"/>
          <w:sz w:val="26"/>
          <w:szCs w:val="26"/>
        </w:rPr>
        <w:t xml:space="preserve">целесообразность, </w:t>
      </w:r>
      <w:r w:rsidR="004F6167" w:rsidRPr="006A459C">
        <w:rPr>
          <w:rFonts w:ascii="Times New Roman" w:hAnsi="Times New Roman" w:cs="Times New Roman"/>
          <w:sz w:val="26"/>
          <w:szCs w:val="26"/>
        </w:rPr>
        <w:t xml:space="preserve">применимость и достаточность </w:t>
      </w:r>
      <w:r w:rsidR="00863113" w:rsidRPr="006A459C">
        <w:rPr>
          <w:rFonts w:ascii="Times New Roman" w:hAnsi="Times New Roman" w:cs="Times New Roman"/>
          <w:sz w:val="26"/>
          <w:szCs w:val="26"/>
        </w:rPr>
        <w:t>существенных допущений, подлежащи</w:t>
      </w:r>
      <w:r w:rsidRPr="006A459C">
        <w:rPr>
          <w:rFonts w:ascii="Times New Roman" w:hAnsi="Times New Roman" w:cs="Times New Roman"/>
          <w:sz w:val="26"/>
          <w:szCs w:val="26"/>
        </w:rPr>
        <w:t>х</w:t>
      </w:r>
      <w:r w:rsidR="00863113" w:rsidRPr="006A459C">
        <w:rPr>
          <w:rFonts w:ascii="Times New Roman" w:hAnsi="Times New Roman" w:cs="Times New Roman"/>
          <w:sz w:val="26"/>
          <w:szCs w:val="26"/>
        </w:rPr>
        <w:t xml:space="preserve"> включению в задания на оценку, перечисленных в пункте 7 Порядка.</w:t>
      </w:r>
    </w:p>
    <w:p w:rsidR="00863113" w:rsidRPr="006A459C" w:rsidRDefault="00863113" w:rsidP="008631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A459C">
        <w:rPr>
          <w:rFonts w:ascii="Times New Roman" w:hAnsi="Times New Roman" w:cs="Times New Roman"/>
          <w:sz w:val="26"/>
          <w:szCs w:val="26"/>
        </w:rPr>
        <w:t>Решение</w:t>
      </w:r>
      <w:r w:rsidR="006A459C" w:rsidRPr="006A459C">
        <w:rPr>
          <w:rFonts w:ascii="Times New Roman" w:hAnsi="Times New Roman" w:cs="Times New Roman"/>
          <w:sz w:val="26"/>
          <w:szCs w:val="26"/>
        </w:rPr>
        <w:t>м</w:t>
      </w:r>
      <w:r w:rsidRPr="006A459C">
        <w:rPr>
          <w:rFonts w:ascii="Times New Roman" w:hAnsi="Times New Roman" w:cs="Times New Roman"/>
          <w:sz w:val="26"/>
          <w:szCs w:val="26"/>
        </w:rPr>
        <w:t xml:space="preserve"> Думы от 22.11.2023 №71 «О бюджете городского округа Тольятти на 2024 год и плановый период 2025 и 2026 годов» расходы на мероприятия по определению размера платы по договорам на установку и эксплуатацию 21 рекламной конструкции на земельных участках, зданиях или ином имуществе, находящемся в собственности городского округа Тольятти не предусмотрены.</w:t>
      </w:r>
      <w:proofErr w:type="gramEnd"/>
      <w:r w:rsidR="006A459C" w:rsidRPr="006A459C">
        <w:rPr>
          <w:rFonts w:ascii="Times New Roman" w:hAnsi="Times New Roman" w:cs="Times New Roman"/>
          <w:sz w:val="26"/>
          <w:szCs w:val="26"/>
        </w:rPr>
        <w:t xml:space="preserve"> Согласно ФЭО к рассматриваемому проекту решения Думы, необходимо предусмотреть расходы бюджета городского округа Тольятти в размере 27,72 тыс. рублей.</w:t>
      </w:r>
    </w:p>
    <w:p w:rsidR="006A459C" w:rsidRDefault="006A459C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974F9" w:rsidRPr="006A459C" w:rsidRDefault="003974F9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6A45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Вывод: </w:t>
      </w:r>
      <w:r w:rsidRPr="006A459C">
        <w:rPr>
          <w:rFonts w:ascii="Times New Roman" w:hAnsi="Times New Roman" w:cs="Times New Roman"/>
          <w:b/>
          <w:sz w:val="26"/>
          <w:szCs w:val="26"/>
        </w:rPr>
        <w:t xml:space="preserve">проект решения Думы </w:t>
      </w:r>
      <w:r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городского округа Тольятти «</w:t>
      </w:r>
      <w:r w:rsidR="00236836"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недвижимом имуществе, находящемся в собственности городского округа Тольятти</w:t>
      </w:r>
      <w:r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 может быть рассмотрен на заседании Думы.</w:t>
      </w:r>
      <w:proofErr w:type="gramEnd"/>
    </w:p>
    <w:p w:rsidR="00E76E7E" w:rsidRPr="006A459C" w:rsidRDefault="00E76E7E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3974F9" w:rsidRPr="006A459C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Н</w:t>
      </w:r>
      <w:r w:rsidR="00B858F0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ачальник отдела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ab/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Д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.</w:t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В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. </w:t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Замчевский</w:t>
      </w:r>
    </w:p>
    <w:p w:rsidR="003974F9" w:rsidRPr="006A459C" w:rsidRDefault="003974F9" w:rsidP="00863113">
      <w:pPr>
        <w:tabs>
          <w:tab w:val="right" w:pos="9354"/>
        </w:tabs>
        <w:spacing w:before="160" w:after="0" w:line="240" w:lineRule="auto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sz w:val="26"/>
          <w:szCs w:val="26"/>
        </w:rPr>
        <w:t>Попов</w:t>
      </w:r>
      <w:r w:rsidR="00460BBD" w:rsidRPr="006A459C">
        <w:rPr>
          <w:rFonts w:ascii="Times New Roman" w:hAnsi="Times New Roman" w:cs="Times New Roman"/>
          <w:sz w:val="26"/>
          <w:szCs w:val="26"/>
        </w:rPr>
        <w:t xml:space="preserve"> </w:t>
      </w:r>
      <w:r w:rsidRPr="006A459C">
        <w:rPr>
          <w:rFonts w:ascii="Times New Roman" w:hAnsi="Times New Roman" w:cs="Times New Roman"/>
          <w:sz w:val="26"/>
          <w:szCs w:val="26"/>
        </w:rPr>
        <w:t>28-05-67</w:t>
      </w:r>
    </w:p>
    <w:sectPr w:rsidR="003974F9" w:rsidRPr="006A459C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520" w:rsidRDefault="00687520" w:rsidP="00632FBD">
      <w:pPr>
        <w:spacing w:after="0" w:line="240" w:lineRule="auto"/>
      </w:pPr>
      <w:r>
        <w:separator/>
      </w:r>
    </w:p>
  </w:endnote>
  <w:endnote w:type="continuationSeparator" w:id="0">
    <w:p w:rsidR="00687520" w:rsidRDefault="00687520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BFF" w:rsidRPr="00DC24FF" w:rsidRDefault="008A4BFF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520" w:rsidRDefault="00687520" w:rsidP="00632FBD">
      <w:pPr>
        <w:spacing w:after="0" w:line="240" w:lineRule="auto"/>
      </w:pPr>
      <w:r>
        <w:separator/>
      </w:r>
    </w:p>
  </w:footnote>
  <w:footnote w:type="continuationSeparator" w:id="0">
    <w:p w:rsidR="00687520" w:rsidRDefault="00687520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A4BFF" w:rsidRPr="00911777" w:rsidRDefault="008A4BFF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45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4D98"/>
    <w:rsid w:val="0004572D"/>
    <w:rsid w:val="00045F10"/>
    <w:rsid w:val="000460C8"/>
    <w:rsid w:val="00047649"/>
    <w:rsid w:val="00050450"/>
    <w:rsid w:val="00051793"/>
    <w:rsid w:val="00057CA3"/>
    <w:rsid w:val="00057DFD"/>
    <w:rsid w:val="000635E5"/>
    <w:rsid w:val="0006545A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329"/>
    <w:rsid w:val="00222C6B"/>
    <w:rsid w:val="002254A9"/>
    <w:rsid w:val="002308C5"/>
    <w:rsid w:val="002309EC"/>
    <w:rsid w:val="00232FE8"/>
    <w:rsid w:val="00236631"/>
    <w:rsid w:val="00236836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0A25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76C59"/>
    <w:rsid w:val="00480006"/>
    <w:rsid w:val="00483CF1"/>
    <w:rsid w:val="0048544F"/>
    <w:rsid w:val="00487F41"/>
    <w:rsid w:val="0049014A"/>
    <w:rsid w:val="0049138E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167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24609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1F78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2BF"/>
    <w:rsid w:val="006427C8"/>
    <w:rsid w:val="006536E3"/>
    <w:rsid w:val="00653B24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87520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26FB"/>
    <w:rsid w:val="006A459C"/>
    <w:rsid w:val="006A58B9"/>
    <w:rsid w:val="006A7BA3"/>
    <w:rsid w:val="006B0601"/>
    <w:rsid w:val="006B1E2A"/>
    <w:rsid w:val="006B43CB"/>
    <w:rsid w:val="006B6029"/>
    <w:rsid w:val="006C1158"/>
    <w:rsid w:val="006C49C7"/>
    <w:rsid w:val="006C6AE0"/>
    <w:rsid w:val="006D5860"/>
    <w:rsid w:val="006D5905"/>
    <w:rsid w:val="006D6F60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0C0F"/>
    <w:rsid w:val="00775E9C"/>
    <w:rsid w:val="00776434"/>
    <w:rsid w:val="00776A75"/>
    <w:rsid w:val="00777A07"/>
    <w:rsid w:val="00777FF9"/>
    <w:rsid w:val="0079164E"/>
    <w:rsid w:val="00795F96"/>
    <w:rsid w:val="00797D52"/>
    <w:rsid w:val="007A0065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3113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0C1"/>
    <w:rsid w:val="008A0EB1"/>
    <w:rsid w:val="008A365A"/>
    <w:rsid w:val="008A4BFF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87E27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673D5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93DCA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7AA"/>
    <w:rsid w:val="00B0786B"/>
    <w:rsid w:val="00B11B67"/>
    <w:rsid w:val="00B12A26"/>
    <w:rsid w:val="00B20F8B"/>
    <w:rsid w:val="00B246E8"/>
    <w:rsid w:val="00B26C42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AEE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C5EBE"/>
    <w:rsid w:val="00DD03AA"/>
    <w:rsid w:val="00DD2CC9"/>
    <w:rsid w:val="00DD4CD6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76E7E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EF517D"/>
    <w:rsid w:val="00F00B5B"/>
    <w:rsid w:val="00F029BD"/>
    <w:rsid w:val="00F05960"/>
    <w:rsid w:val="00F05C83"/>
    <w:rsid w:val="00F077CC"/>
    <w:rsid w:val="00F07DED"/>
    <w:rsid w:val="00F119A3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849AF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51A2"/>
    <w:rsid w:val="00FC69A4"/>
    <w:rsid w:val="00FD50B7"/>
    <w:rsid w:val="00FD555C"/>
    <w:rsid w:val="00FD7BDA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756DE-D6F3-4D0D-BA42-3675C8E1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Оксана П. Кострова</cp:lastModifiedBy>
  <cp:revision>2</cp:revision>
  <cp:lastPrinted>2022-01-17T11:59:00Z</cp:lastPrinted>
  <dcterms:created xsi:type="dcterms:W3CDTF">2024-08-29T11:43:00Z</dcterms:created>
  <dcterms:modified xsi:type="dcterms:W3CDTF">2024-08-29T11:43:00Z</dcterms:modified>
</cp:coreProperties>
</file>